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F5" w:rsidRPr="006824CC" w:rsidRDefault="00E25DF5" w:rsidP="00093052">
      <w:pPr>
        <w:contextualSpacing/>
        <w:rPr>
          <w:rFonts w:eastAsia="仿宋"/>
          <w:color w:val="000000"/>
          <w:sz w:val="44"/>
          <w:szCs w:val="44"/>
        </w:rPr>
      </w:pPr>
    </w:p>
    <w:p w:rsidR="00E25DF5" w:rsidRPr="006824CC" w:rsidRDefault="00E25DF5" w:rsidP="00093052">
      <w:pPr>
        <w:contextualSpacing/>
        <w:rPr>
          <w:rFonts w:eastAsia="仿宋"/>
          <w:color w:val="000000"/>
          <w:sz w:val="44"/>
          <w:szCs w:val="44"/>
        </w:rPr>
      </w:pPr>
    </w:p>
    <w:p w:rsidR="00E25DF5" w:rsidRPr="006824CC" w:rsidRDefault="003D2D26" w:rsidP="00093052">
      <w:pPr>
        <w:contextualSpacing/>
        <w:jc w:val="center"/>
        <w:rPr>
          <w:rFonts w:eastAsia="仿宋"/>
          <w:color w:val="000000"/>
          <w:sz w:val="44"/>
          <w:szCs w:val="44"/>
        </w:rPr>
      </w:pPr>
      <w:bookmarkStart w:id="0" w:name="OLE_LINK2"/>
      <w:r w:rsidRPr="006824CC">
        <w:rPr>
          <w:rFonts w:eastAsia="仿宋"/>
          <w:color w:val="000000"/>
          <w:sz w:val="44"/>
          <w:szCs w:val="44"/>
        </w:rPr>
        <w:t>关于起草《公安部关于修改〈道路交通安全</w:t>
      </w:r>
    </w:p>
    <w:p w:rsidR="00E25DF5" w:rsidRPr="006824CC" w:rsidRDefault="003D2D26" w:rsidP="00093052">
      <w:pPr>
        <w:contextualSpacing/>
        <w:jc w:val="center"/>
        <w:rPr>
          <w:rFonts w:eastAsia="仿宋"/>
          <w:color w:val="000000"/>
          <w:sz w:val="44"/>
          <w:szCs w:val="44"/>
        </w:rPr>
      </w:pPr>
      <w:r w:rsidRPr="006824CC">
        <w:rPr>
          <w:rFonts w:eastAsia="仿宋"/>
          <w:color w:val="000000"/>
          <w:sz w:val="44"/>
          <w:szCs w:val="44"/>
        </w:rPr>
        <w:t>违法行为处理程序规定〉的决定</w:t>
      </w:r>
    </w:p>
    <w:p w:rsidR="00E25DF5" w:rsidRPr="006824CC" w:rsidRDefault="003D2D26" w:rsidP="00093052">
      <w:pPr>
        <w:contextualSpacing/>
        <w:jc w:val="center"/>
        <w:rPr>
          <w:rFonts w:eastAsia="仿宋"/>
          <w:color w:val="000000"/>
          <w:sz w:val="44"/>
          <w:szCs w:val="44"/>
        </w:rPr>
      </w:pPr>
      <w:r w:rsidRPr="006824CC">
        <w:rPr>
          <w:rFonts w:eastAsia="仿宋"/>
          <w:color w:val="000000"/>
          <w:sz w:val="44"/>
          <w:szCs w:val="44"/>
        </w:rPr>
        <w:t>（征求意见稿）》的说明</w:t>
      </w:r>
    </w:p>
    <w:bookmarkEnd w:id="0"/>
    <w:p w:rsidR="00E25DF5" w:rsidRPr="006824CC" w:rsidRDefault="00E25DF5" w:rsidP="00093052">
      <w:pPr>
        <w:contextualSpacing/>
        <w:jc w:val="center"/>
        <w:rPr>
          <w:rFonts w:eastAsia="仿宋"/>
          <w:color w:val="000000"/>
        </w:rPr>
      </w:pPr>
    </w:p>
    <w:p w:rsidR="00E25DF5" w:rsidRPr="006824CC" w:rsidRDefault="003D2D26" w:rsidP="00093052">
      <w:pPr>
        <w:ind w:firstLineChars="200" w:firstLine="632"/>
        <w:contextualSpacing/>
        <w:rPr>
          <w:rFonts w:eastAsia="仿宋"/>
          <w:color w:val="000000"/>
        </w:rPr>
      </w:pPr>
      <w:r w:rsidRPr="006824CC">
        <w:rPr>
          <w:rFonts w:eastAsia="仿宋"/>
          <w:color w:val="000000"/>
        </w:rPr>
        <w:t>为贯彻落实严格规范公正文明执法要求，进一步规范道路交通安全违法行为处理程序，回应人民群众的新期待，公安部对《道路交通安全违法行为处理程序</w:t>
      </w:r>
      <w:r w:rsidR="00DA20E9" w:rsidRPr="006824CC">
        <w:rPr>
          <w:rFonts w:eastAsia="仿宋"/>
          <w:color w:val="000000"/>
        </w:rPr>
        <w:t>规定</w:t>
      </w:r>
      <w:r w:rsidR="005F48B7" w:rsidRPr="006824CC">
        <w:rPr>
          <w:rFonts w:eastAsia="仿宋"/>
          <w:color w:val="000000"/>
        </w:rPr>
        <w:t>》</w:t>
      </w:r>
      <w:r w:rsidRPr="006824CC">
        <w:rPr>
          <w:rFonts w:eastAsia="仿宋"/>
          <w:color w:val="000000"/>
        </w:rPr>
        <w:t>（公安部令第</w:t>
      </w:r>
      <w:r w:rsidRPr="006824CC">
        <w:rPr>
          <w:rFonts w:eastAsia="仿宋"/>
          <w:color w:val="000000"/>
        </w:rPr>
        <w:t>105</w:t>
      </w:r>
      <w:r w:rsidRPr="006824CC">
        <w:rPr>
          <w:rFonts w:eastAsia="仿宋"/>
          <w:color w:val="000000"/>
        </w:rPr>
        <w:t>号）进行了补充修改，形成《公安部关于修改〈道路交通安全违法行为处理程序规定〉的决定（征求意见稿）》。现就修改的必要性及修改的主要内容说明如下：</w:t>
      </w:r>
    </w:p>
    <w:p w:rsidR="00E25DF5" w:rsidRPr="006824CC" w:rsidRDefault="003D2D26" w:rsidP="00093052">
      <w:pPr>
        <w:ind w:firstLineChars="200" w:firstLine="632"/>
        <w:contextualSpacing/>
        <w:rPr>
          <w:rFonts w:eastAsia="仿宋"/>
          <w:color w:val="000000"/>
        </w:rPr>
      </w:pPr>
      <w:r w:rsidRPr="006824CC">
        <w:rPr>
          <w:rFonts w:eastAsia="仿宋"/>
          <w:color w:val="000000"/>
        </w:rPr>
        <w:t>一、修改的必要性</w:t>
      </w:r>
    </w:p>
    <w:p w:rsidR="00E25DF5" w:rsidRPr="006824CC" w:rsidRDefault="003D2D26" w:rsidP="00093052">
      <w:pPr>
        <w:ind w:firstLineChars="200" w:firstLine="632"/>
        <w:contextualSpacing/>
        <w:rPr>
          <w:rFonts w:eastAsia="仿宋"/>
          <w:color w:val="000000"/>
          <w:kern w:val="0"/>
        </w:rPr>
      </w:pPr>
      <w:r w:rsidRPr="006824CC">
        <w:rPr>
          <w:rFonts w:eastAsia="仿宋"/>
          <w:color w:val="000000"/>
        </w:rPr>
        <w:t>《道路交通安全违法行为处理程序规定》</w:t>
      </w:r>
      <w:r w:rsidRPr="006824CC">
        <w:rPr>
          <w:rFonts w:eastAsia="仿宋"/>
          <w:color w:val="000000"/>
        </w:rPr>
        <w:t>2004</w:t>
      </w:r>
      <w:r w:rsidRPr="006824CC">
        <w:rPr>
          <w:rFonts w:eastAsia="仿宋"/>
          <w:color w:val="000000"/>
        </w:rPr>
        <w:t>年颁布、</w:t>
      </w:r>
      <w:r w:rsidRPr="006824CC">
        <w:rPr>
          <w:rFonts w:eastAsia="仿宋"/>
          <w:color w:val="000000"/>
        </w:rPr>
        <w:t>2008</w:t>
      </w:r>
      <w:r w:rsidRPr="006824CC">
        <w:rPr>
          <w:rFonts w:eastAsia="仿宋"/>
          <w:color w:val="000000"/>
        </w:rPr>
        <w:t>年修订。修订实施十年来，该程序规定为公安机关交通管理部门依法处理道路交通安全违法行为提供了基本规范和依据。</w:t>
      </w:r>
      <w:r w:rsidRPr="006824CC">
        <w:rPr>
          <w:rFonts w:eastAsia="仿宋"/>
          <w:szCs w:val="32"/>
        </w:rPr>
        <w:t>随着经济社会的发展，以及人民群众对民主、法治、公平、正义的更高要求，违法处理面临新形势、新</w:t>
      </w:r>
      <w:bookmarkStart w:id="1" w:name="_GoBack"/>
      <w:bookmarkEnd w:id="1"/>
      <w:r w:rsidRPr="006824CC">
        <w:rPr>
          <w:rFonts w:eastAsia="仿宋"/>
          <w:szCs w:val="32"/>
        </w:rPr>
        <w:t>要求，程序规定需要不断完善</w:t>
      </w:r>
      <w:r w:rsidR="00E95A3D" w:rsidRPr="006824CC">
        <w:rPr>
          <w:rFonts w:eastAsia="仿宋"/>
          <w:szCs w:val="32"/>
        </w:rPr>
        <w:t>。为</w:t>
      </w:r>
      <w:r w:rsidRPr="006824CC">
        <w:rPr>
          <w:rFonts w:eastAsia="仿宋"/>
          <w:color w:val="000000"/>
        </w:rPr>
        <w:t>回应人民群众对执法司法公平正义的新期待，</w:t>
      </w:r>
      <w:r w:rsidRPr="006824CC">
        <w:rPr>
          <w:rFonts w:eastAsia="仿宋"/>
          <w:color w:val="000000"/>
          <w:kern w:val="0"/>
        </w:rPr>
        <w:t>亟需对《</w:t>
      </w:r>
      <w:r w:rsidRPr="006824CC">
        <w:rPr>
          <w:rFonts w:eastAsia="仿宋"/>
          <w:color w:val="000000"/>
        </w:rPr>
        <w:t>道路交通安全违法行为处理程序规定</w:t>
      </w:r>
      <w:r w:rsidRPr="006824CC">
        <w:rPr>
          <w:rFonts w:eastAsia="仿宋"/>
          <w:color w:val="000000"/>
          <w:kern w:val="0"/>
        </w:rPr>
        <w:t>》进行修改，完善相关的制度规定。</w:t>
      </w:r>
    </w:p>
    <w:p w:rsidR="00E25DF5" w:rsidRPr="006824CC" w:rsidRDefault="00F27570" w:rsidP="00093052">
      <w:pPr>
        <w:ind w:firstLineChars="200" w:firstLine="632"/>
        <w:contextualSpacing/>
        <w:rPr>
          <w:rFonts w:eastAsia="仿宋"/>
          <w:color w:val="000000"/>
          <w:kern w:val="0"/>
          <w:szCs w:val="32"/>
        </w:rPr>
      </w:pPr>
      <w:r w:rsidRPr="006824CC">
        <w:rPr>
          <w:rFonts w:eastAsia="仿宋"/>
          <w:color w:val="000000"/>
          <w:kern w:val="0"/>
          <w:szCs w:val="32"/>
        </w:rPr>
        <w:t>二</w:t>
      </w:r>
      <w:r w:rsidR="003D2D26" w:rsidRPr="006824CC">
        <w:rPr>
          <w:rFonts w:eastAsia="仿宋"/>
          <w:color w:val="000000"/>
          <w:kern w:val="0"/>
          <w:szCs w:val="32"/>
        </w:rPr>
        <w:t>、修改的主要内容</w:t>
      </w:r>
    </w:p>
    <w:p w:rsidR="00E25DF5" w:rsidRPr="006824CC" w:rsidRDefault="003D2D26" w:rsidP="00093052">
      <w:pPr>
        <w:ind w:firstLineChars="200" w:firstLine="632"/>
        <w:rPr>
          <w:rFonts w:eastAsia="仿宋"/>
        </w:rPr>
      </w:pPr>
      <w:r w:rsidRPr="006824CC">
        <w:rPr>
          <w:rFonts w:eastAsia="仿宋"/>
        </w:rPr>
        <w:t>征求意见稿重点针对非现场交通违法行为处理中存在的问</w:t>
      </w:r>
      <w:r w:rsidRPr="006824CC">
        <w:rPr>
          <w:rFonts w:eastAsia="仿宋"/>
        </w:rPr>
        <w:lastRenderedPageBreak/>
        <w:t>题作了以下几方面修改：</w:t>
      </w:r>
    </w:p>
    <w:p w:rsidR="00E25DF5" w:rsidRPr="006824CC" w:rsidRDefault="003D2D26" w:rsidP="00093052">
      <w:pPr>
        <w:ind w:firstLineChars="200" w:firstLine="632"/>
        <w:contextualSpacing/>
        <w:rPr>
          <w:rFonts w:eastAsia="仿宋"/>
        </w:rPr>
      </w:pPr>
      <w:r w:rsidRPr="006824CC">
        <w:rPr>
          <w:rFonts w:eastAsia="仿宋"/>
        </w:rPr>
        <w:t>一是允许跨省异地处理非现场交通违法。为方便机动车所有人或管理人、驾驶人及时、就近处理交通违法，避免往返违法行为发生地，当事人明确接受异地处理的，处理地公安机关交通管理部门可以协助违法行为发生地公安机关交通管理部门调查违法事实、代为送达法律文书、代为履行处罚告知程序，由违法行为发生地公安机关交通管理部门按照发生地标准作出处罚决定。</w:t>
      </w:r>
    </w:p>
    <w:p w:rsidR="00E25DF5" w:rsidRPr="006824CC" w:rsidRDefault="003D2D26" w:rsidP="00093052">
      <w:pPr>
        <w:ind w:firstLineChars="200" w:firstLine="632"/>
        <w:contextualSpacing/>
        <w:rPr>
          <w:rFonts w:eastAsia="仿宋"/>
        </w:rPr>
      </w:pPr>
      <w:r w:rsidRPr="006824CC">
        <w:rPr>
          <w:rFonts w:eastAsia="仿宋"/>
          <w:szCs w:val="32"/>
        </w:rPr>
        <w:t>二是提高了审核录入效率</w:t>
      </w:r>
      <w:r w:rsidRPr="006824CC">
        <w:rPr>
          <w:rFonts w:eastAsia="仿宋"/>
        </w:rPr>
        <w:t>。将违法信息审核录入时限由原来的十个工作日缩减至五个工作日，将违法信息向社会提供查询的期限由录入后三日修改为录入后当日，提高审核录入效率和向社会提供查询的及时性。</w:t>
      </w:r>
    </w:p>
    <w:p w:rsidR="00E25DF5" w:rsidRPr="006824CC" w:rsidRDefault="003D2D26" w:rsidP="00093052">
      <w:pPr>
        <w:ind w:firstLineChars="200" w:firstLine="632"/>
        <w:contextualSpacing/>
        <w:rPr>
          <w:rFonts w:eastAsia="仿宋"/>
        </w:rPr>
      </w:pPr>
      <w:r w:rsidRPr="006824CC">
        <w:rPr>
          <w:rFonts w:eastAsia="仿宋"/>
          <w:szCs w:val="32"/>
        </w:rPr>
        <w:t>三是明确了违法信息通知的要求。</w:t>
      </w:r>
      <w:r w:rsidRPr="006824CC">
        <w:rPr>
          <w:rFonts w:eastAsia="仿宋"/>
        </w:rPr>
        <w:t>将原来公安交管部门可以将违法信息通知机动车所有人或者管理人，修改为公安交管部门应当通过手机短信、移动互联网程序等方式通知机动车所有人或者管理人。同时，增加了交通警察在执勤执法时发现机动车有违法行为逾期未处理的，当场告知当事人的规定。</w:t>
      </w:r>
    </w:p>
    <w:p w:rsidR="00E25DF5" w:rsidRPr="006824CC" w:rsidRDefault="003D2D26" w:rsidP="00093052">
      <w:pPr>
        <w:ind w:firstLineChars="200" w:firstLine="632"/>
        <w:rPr>
          <w:rFonts w:eastAsia="仿宋"/>
        </w:rPr>
      </w:pPr>
      <w:r w:rsidRPr="006824CC">
        <w:rPr>
          <w:rFonts w:eastAsia="仿宋"/>
          <w:szCs w:val="32"/>
        </w:rPr>
        <w:t>四是增加</w:t>
      </w:r>
      <w:r w:rsidRPr="006824CC">
        <w:rPr>
          <w:rFonts w:eastAsia="仿宋"/>
        </w:rPr>
        <w:t>了电子送达和公告送达程序。征求意见稿借鉴</w:t>
      </w:r>
      <w:r w:rsidR="00436DD0" w:rsidRPr="006824CC">
        <w:rPr>
          <w:rFonts w:eastAsia="仿宋"/>
        </w:rPr>
        <w:t>《</w:t>
      </w:r>
      <w:r w:rsidR="00A413FC" w:rsidRPr="006824CC">
        <w:rPr>
          <w:rFonts w:eastAsia="仿宋"/>
        </w:rPr>
        <w:t>最高人民法院关于适用</w:t>
      </w:r>
      <w:r w:rsidR="0002425C" w:rsidRPr="006824CC">
        <w:rPr>
          <w:rFonts w:eastAsia="仿宋"/>
        </w:rPr>
        <w:t>&lt;</w:t>
      </w:r>
      <w:r w:rsidR="00A413FC" w:rsidRPr="006824CC">
        <w:rPr>
          <w:rFonts w:eastAsia="仿宋"/>
        </w:rPr>
        <w:t>中华人民共和国民事诉讼法</w:t>
      </w:r>
      <w:r w:rsidR="0002425C" w:rsidRPr="006824CC">
        <w:rPr>
          <w:rFonts w:eastAsia="仿宋"/>
        </w:rPr>
        <w:t>&gt;</w:t>
      </w:r>
      <w:r w:rsidR="00A413FC" w:rsidRPr="006824CC">
        <w:rPr>
          <w:rFonts w:eastAsia="仿宋"/>
        </w:rPr>
        <w:t>的解释</w:t>
      </w:r>
      <w:r w:rsidR="005A5E1A" w:rsidRPr="006824CC">
        <w:rPr>
          <w:rFonts w:eastAsia="仿宋"/>
        </w:rPr>
        <w:t>》</w:t>
      </w:r>
      <w:r w:rsidR="00032FEE" w:rsidRPr="006824CC">
        <w:rPr>
          <w:rFonts w:eastAsia="仿宋"/>
        </w:rPr>
        <w:t>《</w:t>
      </w:r>
      <w:r w:rsidR="00A36A1C" w:rsidRPr="006824CC">
        <w:rPr>
          <w:rFonts w:eastAsia="仿宋"/>
        </w:rPr>
        <w:t>最高人民法院关于进一步加强民事送达工作的若干意见</w:t>
      </w:r>
      <w:r w:rsidR="00032FEE" w:rsidRPr="006824CC">
        <w:rPr>
          <w:rFonts w:eastAsia="仿宋"/>
        </w:rPr>
        <w:t>》</w:t>
      </w:r>
      <w:r w:rsidRPr="006824CC">
        <w:rPr>
          <w:rFonts w:eastAsia="仿宋"/>
        </w:rPr>
        <w:t>，明确电子送达方式包括移动互联网应用程序、电子邮件、移动通信等能够确认受送达人收悉的方式。同时，增加了可以公告送达违法行为、拟作出的处罚决定、当事人的权利等，并规定了公告送达的</w:t>
      </w:r>
      <w:r w:rsidRPr="006824CC">
        <w:rPr>
          <w:rFonts w:eastAsia="仿宋"/>
        </w:rPr>
        <w:lastRenderedPageBreak/>
        <w:t>方式。</w:t>
      </w:r>
    </w:p>
    <w:p w:rsidR="00E25DF5" w:rsidRPr="006824CC" w:rsidRDefault="003D2D26" w:rsidP="00093052">
      <w:pPr>
        <w:ind w:firstLineChars="200" w:firstLine="632"/>
        <w:rPr>
          <w:rFonts w:eastAsia="仿宋"/>
        </w:rPr>
      </w:pPr>
      <w:r w:rsidRPr="006824CC">
        <w:rPr>
          <w:rFonts w:eastAsia="仿宋"/>
          <w:szCs w:val="32"/>
        </w:rPr>
        <w:t>五是规定了直接处罚制度</w:t>
      </w:r>
      <w:r w:rsidRPr="006824CC">
        <w:rPr>
          <w:rFonts w:eastAsia="仿宋"/>
        </w:rPr>
        <w:t>。对通过手机短信等方式告知违法行为信息、通知在规定期限接受处理，当事人未主动接受处理的，通过邮寄送达、电子送达、公告送达等方式告知拟作出的行政处罚事实、理由、依据和当事人依法享有的权利后，当事人未提出异议、未进行陈述申辩的，可以直接依法作出行政处罚决定。</w:t>
      </w:r>
    </w:p>
    <w:p w:rsidR="00E25DF5" w:rsidRPr="006824CC" w:rsidRDefault="003D2D26" w:rsidP="00093052">
      <w:pPr>
        <w:ind w:firstLineChars="200" w:firstLine="632"/>
        <w:rPr>
          <w:rFonts w:eastAsia="仿宋"/>
        </w:rPr>
      </w:pPr>
      <w:r w:rsidRPr="006824CC">
        <w:rPr>
          <w:rFonts w:eastAsia="仿宋"/>
          <w:szCs w:val="32"/>
        </w:rPr>
        <w:t>六是规定了信息转移制度。</w:t>
      </w:r>
      <w:r w:rsidRPr="006824CC">
        <w:rPr>
          <w:rFonts w:eastAsia="仿宋"/>
        </w:rPr>
        <w:t>由于交通技术监设备记录违法行为后，无法确定实际驾驶人，因此违法行为全部记录在机动车名下。此次修改，对交通技术监控设备记录的违法行为信息，能够确定实际驾驶人的，公安机关交通管理部门可以将该违法行为</w:t>
      </w:r>
      <w:r w:rsidR="00667E5A" w:rsidRPr="006824CC">
        <w:rPr>
          <w:rFonts w:eastAsia="仿宋"/>
        </w:rPr>
        <w:t>记录在</w:t>
      </w:r>
      <w:r w:rsidRPr="006824CC">
        <w:rPr>
          <w:rFonts w:eastAsia="仿宋"/>
        </w:rPr>
        <w:t>实际驾驶人名下。</w:t>
      </w:r>
    </w:p>
    <w:p w:rsidR="00E25DF5" w:rsidRPr="006824CC" w:rsidRDefault="003D2D26" w:rsidP="00093052">
      <w:pPr>
        <w:ind w:firstLineChars="200" w:firstLine="632"/>
        <w:contextualSpacing/>
        <w:rPr>
          <w:rFonts w:eastAsia="仿宋"/>
        </w:rPr>
      </w:pPr>
      <w:r w:rsidRPr="006824CC">
        <w:rPr>
          <w:rFonts w:eastAsia="仿宋"/>
        </w:rPr>
        <w:t>此外，本次修订还规范了检验酒驾醉驾违法犯罪嫌疑人体内酒精含量以及重新检验的程序要求，增加了与保险监管机构建立违法行为与机动车交通事故责任强制保险、商业险费率联系浮动制度等内容。</w:t>
      </w:r>
    </w:p>
    <w:p w:rsidR="00E25DF5" w:rsidRPr="006824CC" w:rsidRDefault="00124DD2" w:rsidP="00093052">
      <w:pPr>
        <w:ind w:firstLine="640"/>
        <w:rPr>
          <w:rFonts w:eastAsia="仿宋"/>
          <w:snapToGrid/>
          <w:szCs w:val="32"/>
        </w:rPr>
      </w:pPr>
      <w:r w:rsidRPr="006824CC">
        <w:rPr>
          <w:rFonts w:eastAsia="仿宋"/>
          <w:snapToGrid/>
          <w:szCs w:val="32"/>
        </w:rPr>
        <w:t>三</w:t>
      </w:r>
      <w:r w:rsidR="003D2D26" w:rsidRPr="006824CC">
        <w:rPr>
          <w:rFonts w:eastAsia="仿宋"/>
          <w:snapToGrid/>
          <w:szCs w:val="32"/>
        </w:rPr>
        <w:t>、修改方式</w:t>
      </w:r>
    </w:p>
    <w:p w:rsidR="00E25DF5" w:rsidRPr="006824CC" w:rsidRDefault="003D2D26" w:rsidP="00093052">
      <w:pPr>
        <w:ind w:firstLineChars="200" w:firstLine="632"/>
        <w:contextualSpacing/>
        <w:rPr>
          <w:rFonts w:eastAsia="仿宋"/>
        </w:rPr>
      </w:pPr>
      <w:r w:rsidRPr="006824CC">
        <w:rPr>
          <w:rFonts w:eastAsia="仿宋"/>
          <w:snapToGrid/>
          <w:szCs w:val="32"/>
        </w:rPr>
        <w:t>本次修改拟采用规章修正方式进行修改，修改决定以公安部令的形式发布，原规则根据修改决定作相应修改后重新发布。</w:t>
      </w:r>
    </w:p>
    <w:sectPr w:rsidR="00E25DF5" w:rsidRPr="006824CC">
      <w:footerReference w:type="default" r:id="rId7"/>
      <w:pgSz w:w="11906" w:h="16838"/>
      <w:pgMar w:top="2041" w:right="1531" w:bottom="2041" w:left="1531" w:header="851" w:footer="992" w:gutter="0"/>
      <w:pgNumType w:fmt="numberInDash"/>
      <w:cols w:space="425"/>
      <w:titlePg/>
      <w:docGrid w:type="linesAndChars" w:linePitch="579" w:charSpace="-8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C1E" w:rsidRDefault="00104C1E">
      <w:r>
        <w:separator/>
      </w:r>
    </w:p>
  </w:endnote>
  <w:endnote w:type="continuationSeparator" w:id="0">
    <w:p w:rsidR="00104C1E" w:rsidRDefault="0010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宋体"/>
        <w:sz w:val="28"/>
        <w:szCs w:val="28"/>
      </w:rPr>
      <w:id w:val="1250779918"/>
    </w:sdtPr>
    <w:sdtEndPr/>
    <w:sdtContent>
      <w:p w:rsidR="00E25DF5" w:rsidRPr="00DA7C33" w:rsidRDefault="003D2D26">
        <w:pPr>
          <w:pStyle w:val="a5"/>
          <w:jc w:val="center"/>
          <w:rPr>
            <w:rFonts w:eastAsia="宋体"/>
            <w:sz w:val="28"/>
            <w:szCs w:val="28"/>
          </w:rPr>
        </w:pPr>
        <w:r w:rsidRPr="00DA7C33">
          <w:rPr>
            <w:rFonts w:eastAsia="宋体"/>
            <w:sz w:val="28"/>
            <w:szCs w:val="28"/>
          </w:rPr>
          <w:fldChar w:fldCharType="begin"/>
        </w:r>
        <w:r w:rsidRPr="00DA7C33">
          <w:rPr>
            <w:rFonts w:eastAsia="宋体"/>
            <w:sz w:val="28"/>
            <w:szCs w:val="28"/>
          </w:rPr>
          <w:instrText>PAGE   \* MERGEFORMAT</w:instrText>
        </w:r>
        <w:r w:rsidRPr="00DA7C33">
          <w:rPr>
            <w:rFonts w:eastAsia="宋体"/>
            <w:sz w:val="28"/>
            <w:szCs w:val="28"/>
          </w:rPr>
          <w:fldChar w:fldCharType="separate"/>
        </w:r>
        <w:r w:rsidR="006824CC" w:rsidRPr="006824CC">
          <w:rPr>
            <w:rFonts w:eastAsia="宋体"/>
            <w:noProof/>
            <w:sz w:val="28"/>
            <w:szCs w:val="28"/>
            <w:lang w:val="zh-CN"/>
          </w:rPr>
          <w:t>-</w:t>
        </w:r>
        <w:r w:rsidR="006824CC">
          <w:rPr>
            <w:rFonts w:eastAsia="宋体"/>
            <w:noProof/>
            <w:sz w:val="28"/>
            <w:szCs w:val="28"/>
          </w:rPr>
          <w:t xml:space="preserve"> 2 -</w:t>
        </w:r>
        <w:r w:rsidRPr="00DA7C33">
          <w:rPr>
            <w:rFonts w:eastAsia="宋体"/>
            <w:sz w:val="28"/>
            <w:szCs w:val="28"/>
          </w:rPr>
          <w:fldChar w:fldCharType="end"/>
        </w:r>
      </w:p>
    </w:sdtContent>
  </w:sdt>
  <w:p w:rsidR="00E25DF5" w:rsidRDefault="00E25DF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C1E" w:rsidRDefault="00104C1E">
      <w:r>
        <w:separator/>
      </w:r>
    </w:p>
  </w:footnote>
  <w:footnote w:type="continuationSeparator" w:id="0">
    <w:p w:rsidR="00104C1E" w:rsidRDefault="00104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6BF8"/>
    <w:rsid w:val="000006A3"/>
    <w:rsid w:val="00005217"/>
    <w:rsid w:val="00007303"/>
    <w:rsid w:val="00012CBE"/>
    <w:rsid w:val="0002412B"/>
    <w:rsid w:val="0002425C"/>
    <w:rsid w:val="0003055B"/>
    <w:rsid w:val="00032FEE"/>
    <w:rsid w:val="0004148C"/>
    <w:rsid w:val="00042561"/>
    <w:rsid w:val="00043E5F"/>
    <w:rsid w:val="000545D7"/>
    <w:rsid w:val="00060B1B"/>
    <w:rsid w:val="00075BD6"/>
    <w:rsid w:val="00077205"/>
    <w:rsid w:val="00077436"/>
    <w:rsid w:val="00091205"/>
    <w:rsid w:val="00093052"/>
    <w:rsid w:val="000955D7"/>
    <w:rsid w:val="0009613F"/>
    <w:rsid w:val="000A49D3"/>
    <w:rsid w:val="000A5ED8"/>
    <w:rsid w:val="000B2041"/>
    <w:rsid w:val="000C0912"/>
    <w:rsid w:val="000C0C67"/>
    <w:rsid w:val="000C5981"/>
    <w:rsid w:val="000D4768"/>
    <w:rsid w:val="000E01B6"/>
    <w:rsid w:val="000E2897"/>
    <w:rsid w:val="000E2C16"/>
    <w:rsid w:val="000F7105"/>
    <w:rsid w:val="000F7D9D"/>
    <w:rsid w:val="00100C16"/>
    <w:rsid w:val="00102493"/>
    <w:rsid w:val="00103140"/>
    <w:rsid w:val="001042BD"/>
    <w:rsid w:val="00104C1E"/>
    <w:rsid w:val="00105257"/>
    <w:rsid w:val="00110F1B"/>
    <w:rsid w:val="001126AE"/>
    <w:rsid w:val="00115B33"/>
    <w:rsid w:val="00115EAE"/>
    <w:rsid w:val="00124DD2"/>
    <w:rsid w:val="00125CCF"/>
    <w:rsid w:val="00126008"/>
    <w:rsid w:val="00127A78"/>
    <w:rsid w:val="00131499"/>
    <w:rsid w:val="001338E0"/>
    <w:rsid w:val="001377E3"/>
    <w:rsid w:val="00141F29"/>
    <w:rsid w:val="0014235A"/>
    <w:rsid w:val="001448A8"/>
    <w:rsid w:val="00145DEC"/>
    <w:rsid w:val="00147A03"/>
    <w:rsid w:val="001512A5"/>
    <w:rsid w:val="00151DFC"/>
    <w:rsid w:val="00153D2F"/>
    <w:rsid w:val="001631F5"/>
    <w:rsid w:val="00166AD8"/>
    <w:rsid w:val="00167D67"/>
    <w:rsid w:val="00175C8D"/>
    <w:rsid w:val="0018141A"/>
    <w:rsid w:val="00190B3F"/>
    <w:rsid w:val="001923FB"/>
    <w:rsid w:val="001A209C"/>
    <w:rsid w:val="001A2E83"/>
    <w:rsid w:val="001A396A"/>
    <w:rsid w:val="001A5BDE"/>
    <w:rsid w:val="001A6EBA"/>
    <w:rsid w:val="001B0267"/>
    <w:rsid w:val="001B1B08"/>
    <w:rsid w:val="001C1D1C"/>
    <w:rsid w:val="001C66DC"/>
    <w:rsid w:val="001D10F4"/>
    <w:rsid w:val="001D22E1"/>
    <w:rsid w:val="001D5BB7"/>
    <w:rsid w:val="001E244D"/>
    <w:rsid w:val="001E4353"/>
    <w:rsid w:val="001F5F27"/>
    <w:rsid w:val="001F717E"/>
    <w:rsid w:val="00200B0C"/>
    <w:rsid w:val="0020342F"/>
    <w:rsid w:val="0020437B"/>
    <w:rsid w:val="0020709D"/>
    <w:rsid w:val="00210E29"/>
    <w:rsid w:val="00211822"/>
    <w:rsid w:val="00212343"/>
    <w:rsid w:val="00212E99"/>
    <w:rsid w:val="00224068"/>
    <w:rsid w:val="002348CC"/>
    <w:rsid w:val="00234EA8"/>
    <w:rsid w:val="00242063"/>
    <w:rsid w:val="00244F22"/>
    <w:rsid w:val="00245136"/>
    <w:rsid w:val="0025084D"/>
    <w:rsid w:val="00250903"/>
    <w:rsid w:val="002544D6"/>
    <w:rsid w:val="0026048B"/>
    <w:rsid w:val="002625E3"/>
    <w:rsid w:val="002654EE"/>
    <w:rsid w:val="00266D83"/>
    <w:rsid w:val="00267693"/>
    <w:rsid w:val="00270339"/>
    <w:rsid w:val="00272EA6"/>
    <w:rsid w:val="00277359"/>
    <w:rsid w:val="002814B7"/>
    <w:rsid w:val="0028217F"/>
    <w:rsid w:val="00295C60"/>
    <w:rsid w:val="002B061E"/>
    <w:rsid w:val="002B28C2"/>
    <w:rsid w:val="002B72B1"/>
    <w:rsid w:val="002C08AB"/>
    <w:rsid w:val="002C1305"/>
    <w:rsid w:val="002C24FB"/>
    <w:rsid w:val="002C5183"/>
    <w:rsid w:val="002D23AD"/>
    <w:rsid w:val="002E3F76"/>
    <w:rsid w:val="002E5B32"/>
    <w:rsid w:val="002E6029"/>
    <w:rsid w:val="002E69CA"/>
    <w:rsid w:val="002E7A0F"/>
    <w:rsid w:val="002F159E"/>
    <w:rsid w:val="002F3369"/>
    <w:rsid w:val="002F371D"/>
    <w:rsid w:val="002F6772"/>
    <w:rsid w:val="0031143E"/>
    <w:rsid w:val="00314C30"/>
    <w:rsid w:val="003165F5"/>
    <w:rsid w:val="00336530"/>
    <w:rsid w:val="00341B70"/>
    <w:rsid w:val="00342691"/>
    <w:rsid w:val="00344065"/>
    <w:rsid w:val="00345AB3"/>
    <w:rsid w:val="00347C8E"/>
    <w:rsid w:val="00350620"/>
    <w:rsid w:val="003523B7"/>
    <w:rsid w:val="00354649"/>
    <w:rsid w:val="0035477B"/>
    <w:rsid w:val="00356788"/>
    <w:rsid w:val="00360541"/>
    <w:rsid w:val="00361D8A"/>
    <w:rsid w:val="00362010"/>
    <w:rsid w:val="00371D8C"/>
    <w:rsid w:val="00373EF6"/>
    <w:rsid w:val="00377E48"/>
    <w:rsid w:val="00380A0E"/>
    <w:rsid w:val="00386C9B"/>
    <w:rsid w:val="003907B7"/>
    <w:rsid w:val="00392AD6"/>
    <w:rsid w:val="00396504"/>
    <w:rsid w:val="003B532F"/>
    <w:rsid w:val="003C07B6"/>
    <w:rsid w:val="003C2995"/>
    <w:rsid w:val="003C511F"/>
    <w:rsid w:val="003C6915"/>
    <w:rsid w:val="003C7630"/>
    <w:rsid w:val="003C7B6B"/>
    <w:rsid w:val="003D2613"/>
    <w:rsid w:val="003D2D26"/>
    <w:rsid w:val="003D3017"/>
    <w:rsid w:val="003D6415"/>
    <w:rsid w:val="003D6A88"/>
    <w:rsid w:val="003E0D70"/>
    <w:rsid w:val="003E57F9"/>
    <w:rsid w:val="003E5969"/>
    <w:rsid w:val="003F4191"/>
    <w:rsid w:val="00400890"/>
    <w:rsid w:val="0040284B"/>
    <w:rsid w:val="0040652A"/>
    <w:rsid w:val="00430AC9"/>
    <w:rsid w:val="00434A61"/>
    <w:rsid w:val="00436DD0"/>
    <w:rsid w:val="004401B2"/>
    <w:rsid w:val="00441A42"/>
    <w:rsid w:val="004448DD"/>
    <w:rsid w:val="00460340"/>
    <w:rsid w:val="004656E5"/>
    <w:rsid w:val="0047508C"/>
    <w:rsid w:val="004753C6"/>
    <w:rsid w:val="00476F59"/>
    <w:rsid w:val="004810CC"/>
    <w:rsid w:val="00486517"/>
    <w:rsid w:val="0049585F"/>
    <w:rsid w:val="004A08BF"/>
    <w:rsid w:val="004B0FF7"/>
    <w:rsid w:val="004B6EDD"/>
    <w:rsid w:val="004C52BB"/>
    <w:rsid w:val="004D1009"/>
    <w:rsid w:val="004E0021"/>
    <w:rsid w:val="004E68D7"/>
    <w:rsid w:val="004F2FC0"/>
    <w:rsid w:val="004F6E4C"/>
    <w:rsid w:val="004F7295"/>
    <w:rsid w:val="00500798"/>
    <w:rsid w:val="00505249"/>
    <w:rsid w:val="00505CDE"/>
    <w:rsid w:val="005114D7"/>
    <w:rsid w:val="005121A1"/>
    <w:rsid w:val="005130CE"/>
    <w:rsid w:val="00513EC1"/>
    <w:rsid w:val="00513F61"/>
    <w:rsid w:val="00515C58"/>
    <w:rsid w:val="00516613"/>
    <w:rsid w:val="00521F60"/>
    <w:rsid w:val="005301C5"/>
    <w:rsid w:val="00530A96"/>
    <w:rsid w:val="00545C83"/>
    <w:rsid w:val="005506A2"/>
    <w:rsid w:val="0055433F"/>
    <w:rsid w:val="0055528E"/>
    <w:rsid w:val="00555AD4"/>
    <w:rsid w:val="005619B8"/>
    <w:rsid w:val="00565E09"/>
    <w:rsid w:val="00566A8C"/>
    <w:rsid w:val="00575B68"/>
    <w:rsid w:val="00582025"/>
    <w:rsid w:val="005825A4"/>
    <w:rsid w:val="005840EF"/>
    <w:rsid w:val="00584CCD"/>
    <w:rsid w:val="005928F4"/>
    <w:rsid w:val="005939F3"/>
    <w:rsid w:val="00596A28"/>
    <w:rsid w:val="00596F99"/>
    <w:rsid w:val="0059787E"/>
    <w:rsid w:val="005A494D"/>
    <w:rsid w:val="005A5E1A"/>
    <w:rsid w:val="005B51D9"/>
    <w:rsid w:val="005B67F9"/>
    <w:rsid w:val="005B7099"/>
    <w:rsid w:val="005D04EA"/>
    <w:rsid w:val="005D0FFA"/>
    <w:rsid w:val="005D7CA8"/>
    <w:rsid w:val="005E273D"/>
    <w:rsid w:val="005E57F6"/>
    <w:rsid w:val="005E760F"/>
    <w:rsid w:val="005E7D32"/>
    <w:rsid w:val="005F48B7"/>
    <w:rsid w:val="005F497E"/>
    <w:rsid w:val="00607ADA"/>
    <w:rsid w:val="00607C8D"/>
    <w:rsid w:val="00614CD1"/>
    <w:rsid w:val="00615E4F"/>
    <w:rsid w:val="006213C9"/>
    <w:rsid w:val="006250E3"/>
    <w:rsid w:val="006308F1"/>
    <w:rsid w:val="0063621F"/>
    <w:rsid w:val="00636CDA"/>
    <w:rsid w:val="00641501"/>
    <w:rsid w:val="00644091"/>
    <w:rsid w:val="00644979"/>
    <w:rsid w:val="00645C8E"/>
    <w:rsid w:val="00645ECF"/>
    <w:rsid w:val="00646BF8"/>
    <w:rsid w:val="0065307C"/>
    <w:rsid w:val="00654D8A"/>
    <w:rsid w:val="006635A7"/>
    <w:rsid w:val="00667E5A"/>
    <w:rsid w:val="00671E98"/>
    <w:rsid w:val="00680F24"/>
    <w:rsid w:val="006824CC"/>
    <w:rsid w:val="00687DE1"/>
    <w:rsid w:val="006A2596"/>
    <w:rsid w:val="006A3AC9"/>
    <w:rsid w:val="006A6402"/>
    <w:rsid w:val="006A6CED"/>
    <w:rsid w:val="006A7632"/>
    <w:rsid w:val="006B53C9"/>
    <w:rsid w:val="006B59AF"/>
    <w:rsid w:val="006B5ACF"/>
    <w:rsid w:val="006B6EC0"/>
    <w:rsid w:val="006C3DA9"/>
    <w:rsid w:val="006D0457"/>
    <w:rsid w:val="006D621B"/>
    <w:rsid w:val="006E677E"/>
    <w:rsid w:val="006E770F"/>
    <w:rsid w:val="006E7A72"/>
    <w:rsid w:val="006F3079"/>
    <w:rsid w:val="006F3CA5"/>
    <w:rsid w:val="006F52BA"/>
    <w:rsid w:val="007002E6"/>
    <w:rsid w:val="00706556"/>
    <w:rsid w:val="00706E83"/>
    <w:rsid w:val="007101CE"/>
    <w:rsid w:val="0071298E"/>
    <w:rsid w:val="00713C5D"/>
    <w:rsid w:val="007153B4"/>
    <w:rsid w:val="00721BEA"/>
    <w:rsid w:val="007364C7"/>
    <w:rsid w:val="007366F7"/>
    <w:rsid w:val="007367FD"/>
    <w:rsid w:val="00751EC0"/>
    <w:rsid w:val="0075448C"/>
    <w:rsid w:val="00765044"/>
    <w:rsid w:val="00771DE2"/>
    <w:rsid w:val="00776960"/>
    <w:rsid w:val="00783346"/>
    <w:rsid w:val="00794962"/>
    <w:rsid w:val="007A2ECA"/>
    <w:rsid w:val="007A3590"/>
    <w:rsid w:val="007B21E7"/>
    <w:rsid w:val="007B6E45"/>
    <w:rsid w:val="007C0B1E"/>
    <w:rsid w:val="007C15B0"/>
    <w:rsid w:val="007C2612"/>
    <w:rsid w:val="007D012F"/>
    <w:rsid w:val="007D1819"/>
    <w:rsid w:val="007D2850"/>
    <w:rsid w:val="007E0E08"/>
    <w:rsid w:val="007E7AAB"/>
    <w:rsid w:val="007F4ACB"/>
    <w:rsid w:val="00806632"/>
    <w:rsid w:val="00812BF4"/>
    <w:rsid w:val="00817D5C"/>
    <w:rsid w:val="008231C1"/>
    <w:rsid w:val="008255F2"/>
    <w:rsid w:val="008266C9"/>
    <w:rsid w:val="00833EAA"/>
    <w:rsid w:val="00837AD0"/>
    <w:rsid w:val="00840F32"/>
    <w:rsid w:val="0084710F"/>
    <w:rsid w:val="00861F08"/>
    <w:rsid w:val="008635CD"/>
    <w:rsid w:val="00864A49"/>
    <w:rsid w:val="00867F0D"/>
    <w:rsid w:val="00873891"/>
    <w:rsid w:val="008748FE"/>
    <w:rsid w:val="008869B8"/>
    <w:rsid w:val="00892D4D"/>
    <w:rsid w:val="008941AE"/>
    <w:rsid w:val="008973D9"/>
    <w:rsid w:val="008A072E"/>
    <w:rsid w:val="008A2F55"/>
    <w:rsid w:val="008A59F5"/>
    <w:rsid w:val="008A5C91"/>
    <w:rsid w:val="008B2C08"/>
    <w:rsid w:val="008B2C9A"/>
    <w:rsid w:val="008C1AB9"/>
    <w:rsid w:val="008C4C93"/>
    <w:rsid w:val="008C4FCB"/>
    <w:rsid w:val="008C69D5"/>
    <w:rsid w:val="008D1E00"/>
    <w:rsid w:val="008D6100"/>
    <w:rsid w:val="008D703B"/>
    <w:rsid w:val="008E03A9"/>
    <w:rsid w:val="008E1916"/>
    <w:rsid w:val="008E3BF8"/>
    <w:rsid w:val="008E70B6"/>
    <w:rsid w:val="008F1E1C"/>
    <w:rsid w:val="008F4340"/>
    <w:rsid w:val="00902EAD"/>
    <w:rsid w:val="009075E3"/>
    <w:rsid w:val="00910638"/>
    <w:rsid w:val="009115E9"/>
    <w:rsid w:val="00915619"/>
    <w:rsid w:val="009157E9"/>
    <w:rsid w:val="00916909"/>
    <w:rsid w:val="00916FB8"/>
    <w:rsid w:val="00921DD3"/>
    <w:rsid w:val="00922EA1"/>
    <w:rsid w:val="00923592"/>
    <w:rsid w:val="00925BFF"/>
    <w:rsid w:val="00926A15"/>
    <w:rsid w:val="00931430"/>
    <w:rsid w:val="00932DC7"/>
    <w:rsid w:val="00936FE4"/>
    <w:rsid w:val="00957059"/>
    <w:rsid w:val="009617EA"/>
    <w:rsid w:val="00963C4E"/>
    <w:rsid w:val="009658A5"/>
    <w:rsid w:val="00965C5E"/>
    <w:rsid w:val="009743A0"/>
    <w:rsid w:val="009753D0"/>
    <w:rsid w:val="009834FC"/>
    <w:rsid w:val="009A2882"/>
    <w:rsid w:val="009B7139"/>
    <w:rsid w:val="009C0535"/>
    <w:rsid w:val="009E0380"/>
    <w:rsid w:val="009E2952"/>
    <w:rsid w:val="009E3714"/>
    <w:rsid w:val="009E76FB"/>
    <w:rsid w:val="009F1285"/>
    <w:rsid w:val="009F1C7E"/>
    <w:rsid w:val="009F2C1A"/>
    <w:rsid w:val="009F5E38"/>
    <w:rsid w:val="009F636B"/>
    <w:rsid w:val="00A1510F"/>
    <w:rsid w:val="00A268D8"/>
    <w:rsid w:val="00A30EC6"/>
    <w:rsid w:val="00A36A1C"/>
    <w:rsid w:val="00A413FC"/>
    <w:rsid w:val="00A43292"/>
    <w:rsid w:val="00A44CC8"/>
    <w:rsid w:val="00A472A9"/>
    <w:rsid w:val="00A50171"/>
    <w:rsid w:val="00A54A10"/>
    <w:rsid w:val="00A60079"/>
    <w:rsid w:val="00A63A5D"/>
    <w:rsid w:val="00A673BA"/>
    <w:rsid w:val="00A7075D"/>
    <w:rsid w:val="00A72BFC"/>
    <w:rsid w:val="00A82071"/>
    <w:rsid w:val="00A901DE"/>
    <w:rsid w:val="00A97A98"/>
    <w:rsid w:val="00AA1B6A"/>
    <w:rsid w:val="00AA3ABD"/>
    <w:rsid w:val="00AA70D0"/>
    <w:rsid w:val="00AB2C58"/>
    <w:rsid w:val="00AB4F45"/>
    <w:rsid w:val="00AB502C"/>
    <w:rsid w:val="00AB6B4D"/>
    <w:rsid w:val="00AB7A6E"/>
    <w:rsid w:val="00AC0DD9"/>
    <w:rsid w:val="00AC20EA"/>
    <w:rsid w:val="00AC57EB"/>
    <w:rsid w:val="00AC5A47"/>
    <w:rsid w:val="00AC614C"/>
    <w:rsid w:val="00AD3ABE"/>
    <w:rsid w:val="00AD60EE"/>
    <w:rsid w:val="00AF0DFB"/>
    <w:rsid w:val="00B04DE7"/>
    <w:rsid w:val="00B10F19"/>
    <w:rsid w:val="00B16876"/>
    <w:rsid w:val="00B21250"/>
    <w:rsid w:val="00B313B6"/>
    <w:rsid w:val="00B31967"/>
    <w:rsid w:val="00B33E49"/>
    <w:rsid w:val="00B41A0C"/>
    <w:rsid w:val="00B506E1"/>
    <w:rsid w:val="00B56FE2"/>
    <w:rsid w:val="00B6584A"/>
    <w:rsid w:val="00B75507"/>
    <w:rsid w:val="00B92075"/>
    <w:rsid w:val="00B929E6"/>
    <w:rsid w:val="00BA6265"/>
    <w:rsid w:val="00BA7483"/>
    <w:rsid w:val="00BB5182"/>
    <w:rsid w:val="00BC35E9"/>
    <w:rsid w:val="00BD1BD3"/>
    <w:rsid w:val="00BD3E46"/>
    <w:rsid w:val="00BE0FC2"/>
    <w:rsid w:val="00BE2020"/>
    <w:rsid w:val="00BE5B1C"/>
    <w:rsid w:val="00BF1EB0"/>
    <w:rsid w:val="00C007B7"/>
    <w:rsid w:val="00C17248"/>
    <w:rsid w:val="00C20E0D"/>
    <w:rsid w:val="00C21017"/>
    <w:rsid w:val="00C23E37"/>
    <w:rsid w:val="00C24B10"/>
    <w:rsid w:val="00C3002D"/>
    <w:rsid w:val="00C34DBA"/>
    <w:rsid w:val="00C41D0D"/>
    <w:rsid w:val="00C42BC3"/>
    <w:rsid w:val="00C42EB8"/>
    <w:rsid w:val="00C473FD"/>
    <w:rsid w:val="00C47A68"/>
    <w:rsid w:val="00C53A2B"/>
    <w:rsid w:val="00C56405"/>
    <w:rsid w:val="00C567F8"/>
    <w:rsid w:val="00C651D2"/>
    <w:rsid w:val="00C65299"/>
    <w:rsid w:val="00C80AF3"/>
    <w:rsid w:val="00C87861"/>
    <w:rsid w:val="00C907CF"/>
    <w:rsid w:val="00C955BF"/>
    <w:rsid w:val="00C95A7F"/>
    <w:rsid w:val="00CA352A"/>
    <w:rsid w:val="00CB5266"/>
    <w:rsid w:val="00CB5ED4"/>
    <w:rsid w:val="00CB7BB2"/>
    <w:rsid w:val="00CC21B1"/>
    <w:rsid w:val="00CC3877"/>
    <w:rsid w:val="00CC41E6"/>
    <w:rsid w:val="00CC76CC"/>
    <w:rsid w:val="00CE312A"/>
    <w:rsid w:val="00D0125D"/>
    <w:rsid w:val="00D045CF"/>
    <w:rsid w:val="00D071A1"/>
    <w:rsid w:val="00D10E27"/>
    <w:rsid w:val="00D128B2"/>
    <w:rsid w:val="00D203E0"/>
    <w:rsid w:val="00D21705"/>
    <w:rsid w:val="00D33923"/>
    <w:rsid w:val="00D41D66"/>
    <w:rsid w:val="00D511E3"/>
    <w:rsid w:val="00D53CA2"/>
    <w:rsid w:val="00D53EA2"/>
    <w:rsid w:val="00D60549"/>
    <w:rsid w:val="00D61072"/>
    <w:rsid w:val="00D677FB"/>
    <w:rsid w:val="00D67CA9"/>
    <w:rsid w:val="00D77F11"/>
    <w:rsid w:val="00D8517E"/>
    <w:rsid w:val="00D86DF0"/>
    <w:rsid w:val="00D8737A"/>
    <w:rsid w:val="00D90D1A"/>
    <w:rsid w:val="00D94727"/>
    <w:rsid w:val="00D97F06"/>
    <w:rsid w:val="00DA20E9"/>
    <w:rsid w:val="00DA7281"/>
    <w:rsid w:val="00DA7C33"/>
    <w:rsid w:val="00DB03DA"/>
    <w:rsid w:val="00DC0868"/>
    <w:rsid w:val="00DC257E"/>
    <w:rsid w:val="00DD5A45"/>
    <w:rsid w:val="00DD6097"/>
    <w:rsid w:val="00DD7C45"/>
    <w:rsid w:val="00DE14A7"/>
    <w:rsid w:val="00DE25D2"/>
    <w:rsid w:val="00DE7763"/>
    <w:rsid w:val="00DF32EC"/>
    <w:rsid w:val="00E00008"/>
    <w:rsid w:val="00E058C0"/>
    <w:rsid w:val="00E103B3"/>
    <w:rsid w:val="00E13C5A"/>
    <w:rsid w:val="00E14002"/>
    <w:rsid w:val="00E2098B"/>
    <w:rsid w:val="00E235AD"/>
    <w:rsid w:val="00E23ED4"/>
    <w:rsid w:val="00E25817"/>
    <w:rsid w:val="00E25DF5"/>
    <w:rsid w:val="00E27415"/>
    <w:rsid w:val="00E30EC9"/>
    <w:rsid w:val="00E31441"/>
    <w:rsid w:val="00E31521"/>
    <w:rsid w:val="00E34387"/>
    <w:rsid w:val="00E42742"/>
    <w:rsid w:val="00E4360F"/>
    <w:rsid w:val="00E43B00"/>
    <w:rsid w:val="00E43DBC"/>
    <w:rsid w:val="00E4462B"/>
    <w:rsid w:val="00E44C70"/>
    <w:rsid w:val="00E51AC6"/>
    <w:rsid w:val="00E5256D"/>
    <w:rsid w:val="00E71206"/>
    <w:rsid w:val="00E775C7"/>
    <w:rsid w:val="00E824B5"/>
    <w:rsid w:val="00E83A7A"/>
    <w:rsid w:val="00E91CC3"/>
    <w:rsid w:val="00E92A46"/>
    <w:rsid w:val="00E93EF8"/>
    <w:rsid w:val="00E93FB4"/>
    <w:rsid w:val="00E95A3D"/>
    <w:rsid w:val="00E973C4"/>
    <w:rsid w:val="00EA121F"/>
    <w:rsid w:val="00EA3925"/>
    <w:rsid w:val="00EA435D"/>
    <w:rsid w:val="00EB5BFB"/>
    <w:rsid w:val="00EC16B0"/>
    <w:rsid w:val="00EC30A5"/>
    <w:rsid w:val="00EC5DD3"/>
    <w:rsid w:val="00ED0567"/>
    <w:rsid w:val="00ED2CC0"/>
    <w:rsid w:val="00EE370C"/>
    <w:rsid w:val="00EF150C"/>
    <w:rsid w:val="00EF3B17"/>
    <w:rsid w:val="00EF4E0A"/>
    <w:rsid w:val="00F03284"/>
    <w:rsid w:val="00F06657"/>
    <w:rsid w:val="00F11BFA"/>
    <w:rsid w:val="00F172FB"/>
    <w:rsid w:val="00F17985"/>
    <w:rsid w:val="00F21F31"/>
    <w:rsid w:val="00F24FD1"/>
    <w:rsid w:val="00F25DB7"/>
    <w:rsid w:val="00F26789"/>
    <w:rsid w:val="00F26EE0"/>
    <w:rsid w:val="00F27570"/>
    <w:rsid w:val="00F3175B"/>
    <w:rsid w:val="00F31D69"/>
    <w:rsid w:val="00F37003"/>
    <w:rsid w:val="00F66E83"/>
    <w:rsid w:val="00F67B95"/>
    <w:rsid w:val="00F716FB"/>
    <w:rsid w:val="00F773F6"/>
    <w:rsid w:val="00F9244F"/>
    <w:rsid w:val="00F961E2"/>
    <w:rsid w:val="00F975AF"/>
    <w:rsid w:val="00FA0C07"/>
    <w:rsid w:val="00FA3FF2"/>
    <w:rsid w:val="00FA41FB"/>
    <w:rsid w:val="00FA76E9"/>
    <w:rsid w:val="00FC0AE2"/>
    <w:rsid w:val="00FC216E"/>
    <w:rsid w:val="00FC3855"/>
    <w:rsid w:val="00FC4183"/>
    <w:rsid w:val="00FD07A2"/>
    <w:rsid w:val="00FF31C7"/>
    <w:rsid w:val="00FF3B62"/>
    <w:rsid w:val="00FF5079"/>
    <w:rsid w:val="00FF6397"/>
    <w:rsid w:val="02945B19"/>
    <w:rsid w:val="05216B4A"/>
    <w:rsid w:val="05F34CBD"/>
    <w:rsid w:val="08661693"/>
    <w:rsid w:val="0A88553A"/>
    <w:rsid w:val="0CC8064F"/>
    <w:rsid w:val="0CE57D92"/>
    <w:rsid w:val="0E660D3D"/>
    <w:rsid w:val="0F7C587E"/>
    <w:rsid w:val="0FB12EBE"/>
    <w:rsid w:val="10596CA2"/>
    <w:rsid w:val="125B4EEA"/>
    <w:rsid w:val="13D4712A"/>
    <w:rsid w:val="145510AD"/>
    <w:rsid w:val="16153CF8"/>
    <w:rsid w:val="16E4038A"/>
    <w:rsid w:val="195E58A8"/>
    <w:rsid w:val="1A6F01F3"/>
    <w:rsid w:val="1AD00DFE"/>
    <w:rsid w:val="1DBC290D"/>
    <w:rsid w:val="1EE95039"/>
    <w:rsid w:val="23703CEF"/>
    <w:rsid w:val="248F49AD"/>
    <w:rsid w:val="2544659E"/>
    <w:rsid w:val="2656249C"/>
    <w:rsid w:val="274D50FA"/>
    <w:rsid w:val="2A522B5D"/>
    <w:rsid w:val="2B3127F0"/>
    <w:rsid w:val="2B776AE4"/>
    <w:rsid w:val="2B9D65DE"/>
    <w:rsid w:val="2BBE26C4"/>
    <w:rsid w:val="2BE97313"/>
    <w:rsid w:val="2C88114E"/>
    <w:rsid w:val="2D084CF8"/>
    <w:rsid w:val="2D1C7E10"/>
    <w:rsid w:val="2ED10981"/>
    <w:rsid w:val="2ED76F83"/>
    <w:rsid w:val="302D0F56"/>
    <w:rsid w:val="30581CB3"/>
    <w:rsid w:val="329E1484"/>
    <w:rsid w:val="34B22D0E"/>
    <w:rsid w:val="34C54D00"/>
    <w:rsid w:val="36370C0F"/>
    <w:rsid w:val="3A091C36"/>
    <w:rsid w:val="3A30254B"/>
    <w:rsid w:val="3B7050CA"/>
    <w:rsid w:val="3BB21A6F"/>
    <w:rsid w:val="3BB8013A"/>
    <w:rsid w:val="3C091E14"/>
    <w:rsid w:val="3DBE7076"/>
    <w:rsid w:val="3E2B6CCD"/>
    <w:rsid w:val="3E767E34"/>
    <w:rsid w:val="3E8A3C02"/>
    <w:rsid w:val="3F382B59"/>
    <w:rsid w:val="40227044"/>
    <w:rsid w:val="41047CB5"/>
    <w:rsid w:val="44BE4028"/>
    <w:rsid w:val="45F026DE"/>
    <w:rsid w:val="48D33F9F"/>
    <w:rsid w:val="49406461"/>
    <w:rsid w:val="4A0B6579"/>
    <w:rsid w:val="4B154268"/>
    <w:rsid w:val="4BFE6740"/>
    <w:rsid w:val="4C652551"/>
    <w:rsid w:val="4CAE6F3A"/>
    <w:rsid w:val="4DEA58DE"/>
    <w:rsid w:val="4F683037"/>
    <w:rsid w:val="509047F9"/>
    <w:rsid w:val="552D53A0"/>
    <w:rsid w:val="564A08A1"/>
    <w:rsid w:val="5671726E"/>
    <w:rsid w:val="576C28BC"/>
    <w:rsid w:val="5B5A6119"/>
    <w:rsid w:val="5BC82C60"/>
    <w:rsid w:val="5DB61B2D"/>
    <w:rsid w:val="5E4F2C66"/>
    <w:rsid w:val="616D5379"/>
    <w:rsid w:val="628F03E0"/>
    <w:rsid w:val="62D0157E"/>
    <w:rsid w:val="65CE54EA"/>
    <w:rsid w:val="6655166F"/>
    <w:rsid w:val="67AE2CDD"/>
    <w:rsid w:val="697D7DA7"/>
    <w:rsid w:val="69FE6D14"/>
    <w:rsid w:val="6B1D3B82"/>
    <w:rsid w:val="6B393FEC"/>
    <w:rsid w:val="6B5D6B19"/>
    <w:rsid w:val="6BA64E9C"/>
    <w:rsid w:val="6BBD2B89"/>
    <w:rsid w:val="6C1E2CD4"/>
    <w:rsid w:val="6C3233B8"/>
    <w:rsid w:val="6D0F441E"/>
    <w:rsid w:val="703C5291"/>
    <w:rsid w:val="710176A7"/>
    <w:rsid w:val="728A121F"/>
    <w:rsid w:val="73A863C0"/>
    <w:rsid w:val="77C42486"/>
    <w:rsid w:val="7B6F05B9"/>
    <w:rsid w:val="7B7F173F"/>
    <w:rsid w:val="7C930594"/>
    <w:rsid w:val="7DF728A4"/>
    <w:rsid w:val="7FDC2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D56AE5-FE51-438F-9D3B-392BF7D5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仿宋_GB2312"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snapToGrid w:val="0"/>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paragraph" w:customStyle="1" w:styleId="CharChar2">
    <w:name w:val="Char Char2"/>
    <w:basedOn w:val="a"/>
    <w:qFormat/>
    <w:pPr>
      <w:tabs>
        <w:tab w:val="left" w:pos="907"/>
      </w:tabs>
      <w:ind w:left="907" w:hanging="453"/>
    </w:pPr>
    <w:rPr>
      <w:rFonts w:eastAsia="宋体"/>
      <w:snapToGrid/>
      <w:sz w:val="24"/>
    </w:rPr>
  </w:style>
  <w:style w:type="character" w:customStyle="1" w:styleId="a4">
    <w:name w:val="批注框文本 字符"/>
    <w:basedOn w:val="a0"/>
    <w:link w:val="a3"/>
    <w:uiPriority w:val="99"/>
    <w:semiHidden/>
    <w:qFormat/>
    <w:rPr>
      <w:rFonts w:cs="Times New Roman"/>
      <w:sz w:val="18"/>
      <w:szCs w:val="18"/>
    </w:rPr>
  </w:style>
  <w:style w:type="character" w:customStyle="1" w:styleId="a8">
    <w:name w:val="页眉 字符"/>
    <w:basedOn w:val="a0"/>
    <w:link w:val="a7"/>
    <w:uiPriority w:val="99"/>
    <w:qFormat/>
    <w:rPr>
      <w:rFonts w:cs="Times New Roman"/>
      <w:sz w:val="18"/>
      <w:szCs w:val="18"/>
    </w:rPr>
  </w:style>
  <w:style w:type="character" w:customStyle="1" w:styleId="a6">
    <w:name w:val="页脚 字符"/>
    <w:basedOn w:val="a0"/>
    <w:link w:val="a5"/>
    <w:uiPriority w:val="99"/>
    <w:qFormat/>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213</Words>
  <Characters>1217</Characters>
  <Application>Microsoft Office Word</Application>
  <DocSecurity>0</DocSecurity>
  <Lines>10</Lines>
  <Paragraphs>2</Paragraphs>
  <ScaleCrop>false</ScaleCrop>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2019-10-21T01:28:00Z</cp:lastPrinted>
  <dcterms:created xsi:type="dcterms:W3CDTF">2018-07-13T00:05:00Z</dcterms:created>
  <dcterms:modified xsi:type="dcterms:W3CDTF">2019-10-23T06:45:00Z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